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81996" w14:textId="77777777" w:rsidR="003A0158" w:rsidRDefault="004A3328" w:rsidP="004A3328">
      <w:pPr>
        <w:jc w:val="center"/>
      </w:pPr>
      <w:r>
        <w:rPr>
          <w:noProof/>
        </w:rPr>
        <w:drawing>
          <wp:inline distT="0" distB="0" distL="0" distR="0" wp14:anchorId="3AA8A5B9" wp14:editId="72EA756F">
            <wp:extent cx="701040" cy="1203960"/>
            <wp:effectExtent l="0" t="0" r="3810" b="0"/>
            <wp:docPr id="1" name="Picture 1" descr="IOBA Logo 2017"/>
            <wp:cNvGraphicFramePr/>
            <a:graphic xmlns:a="http://schemas.openxmlformats.org/drawingml/2006/main">
              <a:graphicData uri="http://schemas.openxmlformats.org/drawingml/2006/picture">
                <pic:pic xmlns:pic="http://schemas.openxmlformats.org/drawingml/2006/picture">
                  <pic:nvPicPr>
                    <pic:cNvPr id="1" name="Picture 1" descr="IOBA Logo 2017"/>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1040" cy="1203960"/>
                    </a:xfrm>
                    <a:prstGeom prst="rect">
                      <a:avLst/>
                    </a:prstGeom>
                    <a:noFill/>
                    <a:ln>
                      <a:noFill/>
                    </a:ln>
                  </pic:spPr>
                </pic:pic>
              </a:graphicData>
            </a:graphic>
          </wp:inline>
        </w:drawing>
      </w:r>
    </w:p>
    <w:p w14:paraId="07BA7D91" w14:textId="77777777" w:rsidR="004A3328" w:rsidRDefault="004A3328" w:rsidP="004A3328">
      <w:pPr>
        <w:pStyle w:val="Title"/>
        <w:rPr>
          <w:rFonts w:ascii="Calibri" w:hAnsi="Calibri"/>
          <w:sz w:val="32"/>
          <w:szCs w:val="32"/>
        </w:rPr>
      </w:pPr>
      <w:r>
        <w:rPr>
          <w:rFonts w:ascii="Calibri" w:hAnsi="Calibri"/>
        </w:rPr>
        <w:t>INDEFATIGABLE</w:t>
      </w:r>
      <w:r>
        <w:rPr>
          <w:rFonts w:ascii="Calibri" w:hAnsi="Calibri"/>
          <w:sz w:val="32"/>
          <w:szCs w:val="32"/>
        </w:rPr>
        <w:t xml:space="preserve"> </w:t>
      </w:r>
      <w:r>
        <w:rPr>
          <w:rFonts w:ascii="Calibri" w:hAnsi="Calibri"/>
          <w:sz w:val="16"/>
          <w:szCs w:val="16"/>
        </w:rPr>
        <w:t>1864 – 1995</w:t>
      </w:r>
    </w:p>
    <w:p w14:paraId="186FD0A3" w14:textId="77777777" w:rsidR="004A3328" w:rsidRDefault="004A3328" w:rsidP="004A3328">
      <w:pPr>
        <w:pStyle w:val="Title"/>
        <w:rPr>
          <w:rFonts w:ascii="Calibri" w:hAnsi="Calibri"/>
        </w:rPr>
      </w:pPr>
    </w:p>
    <w:p w14:paraId="14A3B018" w14:textId="77777777" w:rsidR="004A3328" w:rsidRDefault="004A3328" w:rsidP="004A3328">
      <w:pPr>
        <w:pStyle w:val="Title"/>
        <w:rPr>
          <w:rFonts w:ascii="Calibri" w:hAnsi="Calibri"/>
          <w:sz w:val="16"/>
          <w:szCs w:val="16"/>
        </w:rPr>
      </w:pPr>
      <w:r>
        <w:rPr>
          <w:rFonts w:ascii="Calibri" w:hAnsi="Calibri"/>
        </w:rPr>
        <w:t>OLD BOYS ASSOCIATION</w:t>
      </w:r>
      <w:r>
        <w:rPr>
          <w:rFonts w:ascii="Calibri" w:hAnsi="Calibri"/>
          <w:sz w:val="32"/>
          <w:szCs w:val="32"/>
        </w:rPr>
        <w:t xml:space="preserve"> </w:t>
      </w:r>
      <w:r>
        <w:rPr>
          <w:rFonts w:ascii="Calibri" w:hAnsi="Calibri"/>
          <w:sz w:val="16"/>
          <w:szCs w:val="16"/>
        </w:rPr>
        <w:t>1983 – 2018</w:t>
      </w:r>
    </w:p>
    <w:p w14:paraId="66A74901" w14:textId="4227B799" w:rsidR="004A3328" w:rsidRDefault="00946178" w:rsidP="00946178">
      <w:pPr>
        <w:tabs>
          <w:tab w:val="left" w:pos="2085"/>
        </w:tabs>
      </w:pPr>
      <w:r>
        <w:tab/>
      </w:r>
    </w:p>
    <w:p w14:paraId="08BB328A" w14:textId="22274B98" w:rsidR="00946178" w:rsidRPr="008A16D0" w:rsidRDefault="00946178" w:rsidP="00946178">
      <w:pPr>
        <w:tabs>
          <w:tab w:val="left" w:pos="2085"/>
        </w:tabs>
        <w:rPr>
          <w:b/>
          <w:sz w:val="24"/>
          <w:u w:val="single"/>
        </w:rPr>
      </w:pPr>
      <w:r w:rsidRPr="008A16D0">
        <w:rPr>
          <w:b/>
          <w:sz w:val="24"/>
          <w:u w:val="single"/>
        </w:rPr>
        <w:t xml:space="preserve">General Data Protection Regulations – </w:t>
      </w:r>
      <w:r w:rsidR="00114E94">
        <w:rPr>
          <w:b/>
          <w:sz w:val="24"/>
          <w:u w:val="single"/>
        </w:rPr>
        <w:t>Indefatigable Old Boy’s Association</w:t>
      </w:r>
    </w:p>
    <w:p w14:paraId="0DD29C32" w14:textId="6931B035" w:rsidR="00946178" w:rsidRPr="008A16D0" w:rsidRDefault="00946178" w:rsidP="00946178">
      <w:pPr>
        <w:tabs>
          <w:tab w:val="left" w:pos="2085"/>
        </w:tabs>
        <w:rPr>
          <w:sz w:val="24"/>
        </w:rPr>
      </w:pPr>
      <w:r w:rsidRPr="008A16D0">
        <w:rPr>
          <w:sz w:val="24"/>
        </w:rPr>
        <w:t>The law relating to Data Protection chang</w:t>
      </w:r>
      <w:r w:rsidR="00EE29D2">
        <w:rPr>
          <w:sz w:val="24"/>
        </w:rPr>
        <w:t>ed</w:t>
      </w:r>
      <w:r w:rsidRPr="008A16D0">
        <w:rPr>
          <w:sz w:val="24"/>
        </w:rPr>
        <w:t xml:space="preserve"> on 25</w:t>
      </w:r>
      <w:r w:rsidRPr="008A16D0">
        <w:rPr>
          <w:sz w:val="24"/>
          <w:vertAlign w:val="superscript"/>
        </w:rPr>
        <w:t>th</w:t>
      </w:r>
      <w:r w:rsidRPr="008A16D0">
        <w:rPr>
          <w:sz w:val="24"/>
        </w:rPr>
        <w:t xml:space="preserve"> May 2018 with the introduction of the General Data Protection Regulations (GDPR.  The privacy notice attached summarises the ways in which the Indefatigable Old Boys Association (IOBA) manage the information that we hold about you, how we use it and your rights in relation to it.</w:t>
      </w:r>
    </w:p>
    <w:p w14:paraId="648ED97F" w14:textId="573ABA46" w:rsidR="00946178" w:rsidRPr="008A16D0" w:rsidRDefault="00946178" w:rsidP="00946178">
      <w:pPr>
        <w:tabs>
          <w:tab w:val="left" w:pos="2085"/>
        </w:tabs>
        <w:rPr>
          <w:sz w:val="24"/>
        </w:rPr>
      </w:pPr>
    </w:p>
    <w:p w14:paraId="53E6261D" w14:textId="1E3C6C7B" w:rsidR="00946178" w:rsidRPr="008A16D0" w:rsidRDefault="00946178" w:rsidP="00946178">
      <w:pPr>
        <w:tabs>
          <w:tab w:val="left" w:pos="2085"/>
        </w:tabs>
        <w:rPr>
          <w:sz w:val="24"/>
        </w:rPr>
      </w:pPr>
      <w:r w:rsidRPr="008A16D0">
        <w:rPr>
          <w:sz w:val="24"/>
        </w:rPr>
        <w:t>Kind Regards,</w:t>
      </w:r>
    </w:p>
    <w:p w14:paraId="70E99D0C" w14:textId="2B1776E7" w:rsidR="00946178" w:rsidRPr="008A16D0" w:rsidRDefault="00946178" w:rsidP="00946178">
      <w:pPr>
        <w:tabs>
          <w:tab w:val="left" w:pos="2085"/>
        </w:tabs>
        <w:rPr>
          <w:sz w:val="24"/>
        </w:rPr>
      </w:pPr>
      <w:r w:rsidRPr="008A16D0">
        <w:rPr>
          <w:sz w:val="24"/>
        </w:rPr>
        <w:t xml:space="preserve">IOBA </w:t>
      </w:r>
      <w:r w:rsidR="00114E94">
        <w:rPr>
          <w:sz w:val="24"/>
        </w:rPr>
        <w:t>Committee</w:t>
      </w:r>
      <w:bookmarkStart w:id="0" w:name="_GoBack"/>
      <w:bookmarkEnd w:id="0"/>
    </w:p>
    <w:p w14:paraId="517D1D24" w14:textId="3FF3301A" w:rsidR="00946178" w:rsidRDefault="008A16D0" w:rsidP="008A16D0">
      <w:pPr>
        <w:tabs>
          <w:tab w:val="left" w:pos="3480"/>
        </w:tabs>
        <w:rPr>
          <w:b/>
          <w:sz w:val="24"/>
        </w:rPr>
      </w:pPr>
      <w:r>
        <w:rPr>
          <w:b/>
          <w:sz w:val="24"/>
        </w:rPr>
        <w:tab/>
      </w:r>
    </w:p>
    <w:p w14:paraId="6F891CC6" w14:textId="7A21D522" w:rsidR="008A16D0" w:rsidRDefault="008A16D0" w:rsidP="008A16D0">
      <w:pPr>
        <w:tabs>
          <w:tab w:val="left" w:pos="3480"/>
        </w:tabs>
        <w:rPr>
          <w:b/>
          <w:sz w:val="24"/>
        </w:rPr>
      </w:pPr>
    </w:p>
    <w:p w14:paraId="7EFA6745" w14:textId="6758ADE3" w:rsidR="008A16D0" w:rsidRDefault="008A16D0" w:rsidP="008A16D0">
      <w:pPr>
        <w:tabs>
          <w:tab w:val="left" w:pos="3480"/>
        </w:tabs>
        <w:rPr>
          <w:b/>
          <w:sz w:val="24"/>
        </w:rPr>
      </w:pPr>
    </w:p>
    <w:p w14:paraId="5013C5FD" w14:textId="219F63A9" w:rsidR="008A16D0" w:rsidRDefault="008A16D0" w:rsidP="008A16D0">
      <w:pPr>
        <w:tabs>
          <w:tab w:val="left" w:pos="3480"/>
        </w:tabs>
        <w:rPr>
          <w:b/>
          <w:sz w:val="24"/>
        </w:rPr>
      </w:pPr>
    </w:p>
    <w:p w14:paraId="7ABF21AF" w14:textId="117C27DE" w:rsidR="008A16D0" w:rsidRDefault="008A16D0" w:rsidP="008A16D0">
      <w:pPr>
        <w:tabs>
          <w:tab w:val="left" w:pos="3480"/>
        </w:tabs>
        <w:rPr>
          <w:b/>
          <w:sz w:val="24"/>
        </w:rPr>
      </w:pPr>
    </w:p>
    <w:p w14:paraId="63123BB3" w14:textId="4D8929E1" w:rsidR="008A16D0" w:rsidRDefault="008A16D0" w:rsidP="008A16D0">
      <w:pPr>
        <w:tabs>
          <w:tab w:val="left" w:pos="3480"/>
        </w:tabs>
        <w:rPr>
          <w:b/>
          <w:sz w:val="24"/>
        </w:rPr>
      </w:pPr>
    </w:p>
    <w:p w14:paraId="22186D23" w14:textId="1E1FADBC" w:rsidR="008A16D0" w:rsidRDefault="008A16D0" w:rsidP="008A16D0">
      <w:pPr>
        <w:tabs>
          <w:tab w:val="left" w:pos="3480"/>
        </w:tabs>
        <w:rPr>
          <w:b/>
          <w:sz w:val="24"/>
        </w:rPr>
      </w:pPr>
    </w:p>
    <w:p w14:paraId="4058CCDB" w14:textId="29B7B2F2" w:rsidR="008A16D0" w:rsidRDefault="008A16D0" w:rsidP="008A16D0">
      <w:pPr>
        <w:tabs>
          <w:tab w:val="left" w:pos="3480"/>
        </w:tabs>
        <w:rPr>
          <w:b/>
          <w:sz w:val="24"/>
        </w:rPr>
      </w:pPr>
    </w:p>
    <w:p w14:paraId="0758A909" w14:textId="6F597DCE" w:rsidR="008A16D0" w:rsidRDefault="008A16D0" w:rsidP="008A16D0">
      <w:pPr>
        <w:tabs>
          <w:tab w:val="left" w:pos="3480"/>
        </w:tabs>
        <w:rPr>
          <w:b/>
          <w:sz w:val="24"/>
        </w:rPr>
      </w:pPr>
    </w:p>
    <w:p w14:paraId="573C493C" w14:textId="3ED27750" w:rsidR="008A16D0" w:rsidRDefault="008A16D0" w:rsidP="008A16D0">
      <w:pPr>
        <w:tabs>
          <w:tab w:val="left" w:pos="3480"/>
        </w:tabs>
        <w:rPr>
          <w:b/>
          <w:sz w:val="24"/>
        </w:rPr>
      </w:pPr>
    </w:p>
    <w:p w14:paraId="2B37FCD9" w14:textId="1DEBE0EF" w:rsidR="008A16D0" w:rsidRDefault="008A16D0" w:rsidP="008A16D0">
      <w:pPr>
        <w:tabs>
          <w:tab w:val="left" w:pos="3480"/>
        </w:tabs>
        <w:rPr>
          <w:b/>
          <w:sz w:val="24"/>
        </w:rPr>
      </w:pPr>
    </w:p>
    <w:p w14:paraId="7D20EAF7" w14:textId="72E30422" w:rsidR="008A16D0" w:rsidRDefault="008A16D0" w:rsidP="008A16D0">
      <w:pPr>
        <w:tabs>
          <w:tab w:val="left" w:pos="3480"/>
        </w:tabs>
        <w:rPr>
          <w:b/>
          <w:sz w:val="24"/>
        </w:rPr>
      </w:pPr>
    </w:p>
    <w:p w14:paraId="0A2276AE" w14:textId="672F9B18" w:rsidR="008A16D0" w:rsidRDefault="008A16D0" w:rsidP="008A16D0">
      <w:pPr>
        <w:tabs>
          <w:tab w:val="left" w:pos="3480"/>
        </w:tabs>
        <w:rPr>
          <w:b/>
          <w:sz w:val="24"/>
        </w:rPr>
      </w:pPr>
    </w:p>
    <w:p w14:paraId="285DD62A" w14:textId="32EDD90F" w:rsidR="008A16D0" w:rsidRDefault="008A16D0" w:rsidP="008A16D0">
      <w:pPr>
        <w:tabs>
          <w:tab w:val="left" w:pos="3480"/>
        </w:tabs>
        <w:rPr>
          <w:b/>
          <w:sz w:val="24"/>
        </w:rPr>
      </w:pPr>
    </w:p>
    <w:p w14:paraId="2BE3082E" w14:textId="77777777" w:rsidR="008A16D0" w:rsidRDefault="008A16D0" w:rsidP="008A16D0">
      <w:pPr>
        <w:tabs>
          <w:tab w:val="left" w:pos="2085"/>
        </w:tabs>
        <w:rPr>
          <w:b/>
          <w:sz w:val="24"/>
        </w:rPr>
      </w:pPr>
    </w:p>
    <w:p w14:paraId="5140A42A" w14:textId="3FBD9445" w:rsidR="00946178" w:rsidRDefault="00946178" w:rsidP="008A16D0">
      <w:pPr>
        <w:tabs>
          <w:tab w:val="left" w:pos="2085"/>
        </w:tabs>
        <w:jc w:val="center"/>
        <w:rPr>
          <w:b/>
          <w:sz w:val="28"/>
        </w:rPr>
      </w:pPr>
      <w:r w:rsidRPr="008A16D0">
        <w:rPr>
          <w:b/>
          <w:sz w:val="28"/>
        </w:rPr>
        <w:lastRenderedPageBreak/>
        <w:t>PRIVACY NOTICE</w:t>
      </w:r>
    </w:p>
    <w:p w14:paraId="66EDE073" w14:textId="4EC87D42" w:rsidR="008A16D0" w:rsidRDefault="008A16D0" w:rsidP="008A16D0">
      <w:pPr>
        <w:tabs>
          <w:tab w:val="left" w:pos="2085"/>
        </w:tabs>
        <w:rPr>
          <w:b/>
          <w:sz w:val="28"/>
        </w:rPr>
      </w:pPr>
    </w:p>
    <w:p w14:paraId="7C7A32E0" w14:textId="59F37BB6" w:rsidR="008A16D0" w:rsidRDefault="008A16D0" w:rsidP="008A16D0">
      <w:pPr>
        <w:tabs>
          <w:tab w:val="left" w:pos="2085"/>
        </w:tabs>
        <w:rPr>
          <w:sz w:val="24"/>
        </w:rPr>
      </w:pPr>
      <w:r>
        <w:rPr>
          <w:sz w:val="24"/>
        </w:rPr>
        <w:t>As the Committee who manages the Indefatigable Old Boys Association (IOBA) holds certain information about you (personal data) which we need to administer the IOBA.</w:t>
      </w:r>
    </w:p>
    <w:p w14:paraId="3B79E7B4" w14:textId="506F0E4F" w:rsidR="008A16D0" w:rsidRDefault="008A16D0" w:rsidP="008A16D0">
      <w:pPr>
        <w:tabs>
          <w:tab w:val="left" w:pos="2085"/>
        </w:tabs>
        <w:rPr>
          <w:sz w:val="24"/>
        </w:rPr>
      </w:pPr>
      <w:r>
        <w:rPr>
          <w:sz w:val="24"/>
        </w:rPr>
        <w:t>The following key ways in which we deal with is information is below.</w:t>
      </w:r>
    </w:p>
    <w:p w14:paraId="4A2654CF" w14:textId="77777777" w:rsidR="00123BAF" w:rsidRDefault="00123BAF" w:rsidP="008A16D0">
      <w:pPr>
        <w:tabs>
          <w:tab w:val="left" w:pos="2085"/>
        </w:tabs>
        <w:rPr>
          <w:b/>
          <w:sz w:val="24"/>
        </w:rPr>
      </w:pPr>
    </w:p>
    <w:p w14:paraId="67A9C7F0" w14:textId="73637903" w:rsidR="008A16D0" w:rsidRDefault="008A16D0" w:rsidP="008A16D0">
      <w:pPr>
        <w:tabs>
          <w:tab w:val="left" w:pos="2085"/>
        </w:tabs>
        <w:rPr>
          <w:b/>
          <w:sz w:val="24"/>
        </w:rPr>
      </w:pPr>
      <w:r>
        <w:rPr>
          <w:b/>
          <w:sz w:val="24"/>
        </w:rPr>
        <w:t>What personal data do we hold?</w:t>
      </w:r>
    </w:p>
    <w:p w14:paraId="0F6DBF45" w14:textId="294BDD10" w:rsidR="008A16D0" w:rsidRDefault="008A16D0" w:rsidP="008A16D0">
      <w:pPr>
        <w:tabs>
          <w:tab w:val="left" w:pos="2085"/>
        </w:tabs>
        <w:rPr>
          <w:sz w:val="24"/>
        </w:rPr>
      </w:pPr>
      <w:r>
        <w:rPr>
          <w:sz w:val="24"/>
        </w:rPr>
        <w:t>The types of data we hold and process include:</w:t>
      </w:r>
    </w:p>
    <w:p w14:paraId="5E6C7911" w14:textId="5C64EEF0" w:rsidR="008A16D0" w:rsidRDefault="008A16D0" w:rsidP="008A16D0">
      <w:pPr>
        <w:pStyle w:val="ListParagraph"/>
        <w:numPr>
          <w:ilvl w:val="0"/>
          <w:numId w:val="1"/>
        </w:numPr>
        <w:tabs>
          <w:tab w:val="left" w:pos="2085"/>
        </w:tabs>
        <w:rPr>
          <w:sz w:val="24"/>
        </w:rPr>
      </w:pPr>
      <w:r>
        <w:rPr>
          <w:sz w:val="24"/>
        </w:rPr>
        <w:t>Contact details, including Name, Address, Telephone Numbers and Email Addresses</w:t>
      </w:r>
      <w:r w:rsidR="0006317F">
        <w:rPr>
          <w:sz w:val="24"/>
        </w:rPr>
        <w:t xml:space="preserve"> are held on a database on a computer which password protected.</w:t>
      </w:r>
    </w:p>
    <w:p w14:paraId="4CEEE58E" w14:textId="3B90789E" w:rsidR="008A16D0" w:rsidRDefault="008A16D0" w:rsidP="008A16D0">
      <w:pPr>
        <w:pStyle w:val="ListParagraph"/>
        <w:numPr>
          <w:ilvl w:val="0"/>
          <w:numId w:val="1"/>
        </w:numPr>
        <w:tabs>
          <w:tab w:val="left" w:pos="2085"/>
        </w:tabs>
        <w:rPr>
          <w:sz w:val="24"/>
        </w:rPr>
      </w:pPr>
      <w:r>
        <w:rPr>
          <w:sz w:val="24"/>
        </w:rPr>
        <w:t>Bank Account details to administer membership</w:t>
      </w:r>
    </w:p>
    <w:p w14:paraId="3D5C8E4D" w14:textId="7178B468" w:rsidR="0006317F" w:rsidRPr="0006317F" w:rsidRDefault="008A16D0" w:rsidP="0006317F">
      <w:pPr>
        <w:pStyle w:val="ListParagraph"/>
        <w:numPr>
          <w:ilvl w:val="0"/>
          <w:numId w:val="1"/>
        </w:numPr>
        <w:tabs>
          <w:tab w:val="left" w:pos="2085"/>
        </w:tabs>
        <w:rPr>
          <w:sz w:val="24"/>
        </w:rPr>
      </w:pPr>
      <w:r w:rsidRPr="008A16D0">
        <w:rPr>
          <w:sz w:val="24"/>
        </w:rPr>
        <w:t xml:space="preserve">Photographs </w:t>
      </w:r>
      <w:r w:rsidR="00CF45CE">
        <w:rPr>
          <w:sz w:val="24"/>
        </w:rPr>
        <w:t>and Film</w:t>
      </w:r>
    </w:p>
    <w:p w14:paraId="6EF6212C" w14:textId="77777777" w:rsidR="00123BAF" w:rsidRDefault="00123BAF" w:rsidP="008A16D0">
      <w:pPr>
        <w:tabs>
          <w:tab w:val="left" w:pos="2085"/>
        </w:tabs>
        <w:rPr>
          <w:b/>
          <w:sz w:val="24"/>
        </w:rPr>
      </w:pPr>
    </w:p>
    <w:p w14:paraId="7E06C385" w14:textId="7584491F" w:rsidR="008A16D0" w:rsidRDefault="008A16D0" w:rsidP="008A16D0">
      <w:pPr>
        <w:tabs>
          <w:tab w:val="left" w:pos="2085"/>
        </w:tabs>
        <w:rPr>
          <w:b/>
          <w:sz w:val="24"/>
        </w:rPr>
      </w:pPr>
      <w:r>
        <w:rPr>
          <w:b/>
          <w:sz w:val="24"/>
        </w:rPr>
        <w:t>What will we do with your personal data?</w:t>
      </w:r>
    </w:p>
    <w:p w14:paraId="101A9C66" w14:textId="58FDD23C" w:rsidR="00CF45CE" w:rsidRDefault="008A16D0" w:rsidP="008A16D0">
      <w:pPr>
        <w:tabs>
          <w:tab w:val="left" w:pos="2085"/>
        </w:tabs>
        <w:rPr>
          <w:sz w:val="24"/>
        </w:rPr>
      </w:pPr>
      <w:r>
        <w:rPr>
          <w:sz w:val="24"/>
        </w:rPr>
        <w:t xml:space="preserve">We will use this personal data to manage the </w:t>
      </w:r>
      <w:r w:rsidR="00CF45CE">
        <w:rPr>
          <w:sz w:val="24"/>
        </w:rPr>
        <w:t xml:space="preserve">membership of </w:t>
      </w:r>
      <w:r>
        <w:rPr>
          <w:sz w:val="24"/>
        </w:rPr>
        <w:t xml:space="preserve">IOBA </w:t>
      </w:r>
      <w:r w:rsidR="00CF45CE">
        <w:rPr>
          <w:sz w:val="24"/>
        </w:rPr>
        <w:t xml:space="preserve">and to send you the annual newsletter.  </w:t>
      </w:r>
    </w:p>
    <w:p w14:paraId="4212C427" w14:textId="7958915E" w:rsidR="008A16D0" w:rsidRDefault="00CF45CE" w:rsidP="008A16D0">
      <w:pPr>
        <w:tabs>
          <w:tab w:val="left" w:pos="2085"/>
        </w:tabs>
        <w:rPr>
          <w:sz w:val="24"/>
        </w:rPr>
      </w:pPr>
      <w:r>
        <w:rPr>
          <w:sz w:val="24"/>
        </w:rPr>
        <w:t>We will also use photographs and film to use on our official web page for historical purposes.</w:t>
      </w:r>
    </w:p>
    <w:p w14:paraId="55CDADD8" w14:textId="24407A22" w:rsidR="001302D6" w:rsidRDefault="001302D6" w:rsidP="008A16D0">
      <w:pPr>
        <w:tabs>
          <w:tab w:val="left" w:pos="2085"/>
        </w:tabs>
        <w:rPr>
          <w:sz w:val="24"/>
        </w:rPr>
      </w:pPr>
      <w:r>
        <w:rPr>
          <w:sz w:val="24"/>
        </w:rPr>
        <w:t>We will provide personal details to 3</w:t>
      </w:r>
      <w:r w:rsidRPr="001302D6">
        <w:rPr>
          <w:sz w:val="24"/>
          <w:vertAlign w:val="superscript"/>
        </w:rPr>
        <w:t>rd</w:t>
      </w:r>
      <w:r>
        <w:rPr>
          <w:sz w:val="24"/>
        </w:rPr>
        <w:t xml:space="preserve"> party organisations to manage official engagements. </w:t>
      </w:r>
    </w:p>
    <w:p w14:paraId="589A4251" w14:textId="0B810259" w:rsidR="00123BAF" w:rsidRPr="00123BAF" w:rsidRDefault="00123BAF" w:rsidP="008A16D0">
      <w:pPr>
        <w:tabs>
          <w:tab w:val="left" w:pos="2085"/>
        </w:tabs>
        <w:rPr>
          <w:rFonts w:cstheme="minorHAnsi"/>
          <w:sz w:val="36"/>
        </w:rPr>
      </w:pPr>
      <w:r>
        <w:rPr>
          <w:rFonts w:cstheme="minorHAnsi"/>
          <w:sz w:val="24"/>
          <w:szCs w:val="19"/>
        </w:rPr>
        <w:t xml:space="preserve">We </w:t>
      </w:r>
      <w:r w:rsidRPr="00123BAF">
        <w:rPr>
          <w:rFonts w:cstheme="minorHAnsi"/>
          <w:sz w:val="24"/>
          <w:szCs w:val="19"/>
        </w:rPr>
        <w:t>will never release any of your personal details we hold, to third parties without your expressed written permission</w:t>
      </w:r>
      <w:r>
        <w:rPr>
          <w:rFonts w:cstheme="minorHAnsi"/>
          <w:sz w:val="24"/>
          <w:szCs w:val="19"/>
        </w:rPr>
        <w:t>.</w:t>
      </w:r>
    </w:p>
    <w:p w14:paraId="1A1367DD" w14:textId="77777777" w:rsidR="00123BAF" w:rsidRDefault="00123BAF" w:rsidP="00946178">
      <w:pPr>
        <w:tabs>
          <w:tab w:val="left" w:pos="2085"/>
        </w:tabs>
        <w:rPr>
          <w:b/>
        </w:rPr>
      </w:pPr>
    </w:p>
    <w:p w14:paraId="745E33AC" w14:textId="4E291B91" w:rsidR="00CF45CE" w:rsidRDefault="00CF45CE" w:rsidP="00946178">
      <w:pPr>
        <w:tabs>
          <w:tab w:val="left" w:pos="2085"/>
        </w:tabs>
        <w:rPr>
          <w:b/>
        </w:rPr>
      </w:pPr>
      <w:r>
        <w:rPr>
          <w:b/>
        </w:rPr>
        <w:t>What is the legal basis for our use of your personal data?</w:t>
      </w:r>
    </w:p>
    <w:p w14:paraId="63B159D6" w14:textId="77777777" w:rsidR="001302D6" w:rsidRDefault="00CF45CE" w:rsidP="00946178">
      <w:pPr>
        <w:tabs>
          <w:tab w:val="left" w:pos="2085"/>
        </w:tabs>
      </w:pPr>
      <w:r>
        <w:t xml:space="preserve">The legal basis for our use of your personal data will generally </w:t>
      </w:r>
      <w:r w:rsidR="001302D6">
        <w:t>be the following:</w:t>
      </w:r>
    </w:p>
    <w:p w14:paraId="5F938D19" w14:textId="41E58D6A" w:rsidR="00CF45CE" w:rsidRDefault="00CF45CE" w:rsidP="001302D6">
      <w:pPr>
        <w:pStyle w:val="ListParagraph"/>
        <w:numPr>
          <w:ilvl w:val="0"/>
          <w:numId w:val="2"/>
        </w:numPr>
        <w:tabs>
          <w:tab w:val="left" w:pos="2085"/>
        </w:tabs>
      </w:pPr>
      <w:r>
        <w:t>to process your personal data to satisfy our legal obligations as the Committee of the IOBA.</w:t>
      </w:r>
    </w:p>
    <w:p w14:paraId="23CF2A25" w14:textId="77777777" w:rsidR="00B022CC" w:rsidRDefault="001302D6" w:rsidP="00B022CC">
      <w:pPr>
        <w:pStyle w:val="ListParagraph"/>
        <w:numPr>
          <w:ilvl w:val="0"/>
          <w:numId w:val="2"/>
        </w:numPr>
        <w:tabs>
          <w:tab w:val="left" w:pos="2085"/>
        </w:tabs>
      </w:pPr>
      <w:r>
        <w:t>We need to process your personal data for the legitimate interests of the Committee and managing the IOBA.</w:t>
      </w:r>
    </w:p>
    <w:p w14:paraId="4AF64556" w14:textId="4249C9CA" w:rsidR="00B022CC" w:rsidRPr="00B022CC" w:rsidRDefault="00B022CC" w:rsidP="00B022CC">
      <w:pPr>
        <w:pStyle w:val="ListParagraph"/>
        <w:numPr>
          <w:ilvl w:val="0"/>
          <w:numId w:val="2"/>
        </w:numPr>
        <w:tabs>
          <w:tab w:val="left" w:pos="2085"/>
        </w:tabs>
      </w:pPr>
      <w:r w:rsidRPr="00B022CC">
        <w:rPr>
          <w:rFonts w:cstheme="minorHAnsi"/>
          <w:szCs w:val="19"/>
        </w:rPr>
        <w:t>In the event of a lawful Court order, or Lawful officers requiring us to release information, we will always uphold our policy of total confidentiality, while adhering to British Law.</w:t>
      </w:r>
    </w:p>
    <w:p w14:paraId="39816E71" w14:textId="50BF3E94" w:rsidR="001302D6" w:rsidRPr="00B022CC" w:rsidRDefault="001302D6" w:rsidP="001302D6">
      <w:pPr>
        <w:tabs>
          <w:tab w:val="left" w:pos="2085"/>
        </w:tabs>
        <w:rPr>
          <w:rFonts w:cstheme="minorHAnsi"/>
          <w:sz w:val="24"/>
        </w:rPr>
      </w:pPr>
    </w:p>
    <w:p w14:paraId="53D08FA0" w14:textId="0382755D" w:rsidR="001302D6" w:rsidRDefault="00AE3267" w:rsidP="001302D6">
      <w:pPr>
        <w:tabs>
          <w:tab w:val="left" w:pos="2085"/>
        </w:tabs>
        <w:rPr>
          <w:b/>
        </w:rPr>
      </w:pPr>
      <w:r>
        <w:rPr>
          <w:b/>
        </w:rPr>
        <w:t>How long will we hold your personal data?</w:t>
      </w:r>
    </w:p>
    <w:p w14:paraId="59F329D7" w14:textId="1916737B" w:rsidR="00AE3267" w:rsidRDefault="00CF3317" w:rsidP="001302D6">
      <w:pPr>
        <w:tabs>
          <w:tab w:val="left" w:pos="2085"/>
        </w:tabs>
      </w:pPr>
      <w:r>
        <w:t>We will only keep your personal data for as long as we need to manage your membership in the IOBA.  In practice, this means that your personal data will be retained for a long as you are a member of the IOBA and 3 years after your membership has been cancelled for statistical purposes.</w:t>
      </w:r>
    </w:p>
    <w:p w14:paraId="0C77BFFE" w14:textId="77777777" w:rsidR="00B022CC" w:rsidRDefault="00B022CC" w:rsidP="001302D6">
      <w:pPr>
        <w:tabs>
          <w:tab w:val="left" w:pos="2085"/>
        </w:tabs>
        <w:rPr>
          <w:b/>
        </w:rPr>
      </w:pPr>
    </w:p>
    <w:p w14:paraId="0D58E784" w14:textId="5D908629" w:rsidR="00CF3317" w:rsidRDefault="00CF3317" w:rsidP="001302D6">
      <w:pPr>
        <w:tabs>
          <w:tab w:val="left" w:pos="2085"/>
        </w:tabs>
        <w:rPr>
          <w:b/>
        </w:rPr>
      </w:pPr>
      <w:r>
        <w:rPr>
          <w:b/>
        </w:rPr>
        <w:t>Your rights</w:t>
      </w:r>
    </w:p>
    <w:p w14:paraId="10FDCDA4" w14:textId="73C6D328" w:rsidR="00CF3317" w:rsidRDefault="00CF3317" w:rsidP="001302D6">
      <w:pPr>
        <w:tabs>
          <w:tab w:val="left" w:pos="2085"/>
        </w:tabs>
        <w:rPr>
          <w:b/>
        </w:rPr>
      </w:pPr>
    </w:p>
    <w:p w14:paraId="2D9FA9C8" w14:textId="50063B22" w:rsidR="00CF3317" w:rsidRDefault="00CF3317" w:rsidP="001302D6">
      <w:pPr>
        <w:tabs>
          <w:tab w:val="left" w:pos="2085"/>
        </w:tabs>
      </w:pPr>
      <w:r>
        <w:t xml:space="preserve">You have the right to access and obtain a copy of the personal data that the IOBA hold about you and ask us to correct your personal data if there are any errors or out of date. You can obtain further information about your rights from the Information Commissioner’s Office at: </w:t>
      </w:r>
      <w:hyperlink r:id="rId6" w:history="1">
        <w:r w:rsidRPr="00D76AA3">
          <w:rPr>
            <w:rStyle w:val="Hyperlink"/>
          </w:rPr>
          <w:t>www.ico.org.uk</w:t>
        </w:r>
      </w:hyperlink>
      <w:r>
        <w:t xml:space="preserve"> or via their telephone helpline (0303 123 1113).</w:t>
      </w:r>
    </w:p>
    <w:p w14:paraId="1A17591A" w14:textId="0CC1F471" w:rsidR="00CF3317" w:rsidRDefault="00CF3317" w:rsidP="001302D6">
      <w:pPr>
        <w:tabs>
          <w:tab w:val="left" w:pos="2085"/>
        </w:tabs>
      </w:pPr>
    </w:p>
    <w:p w14:paraId="07CB5D29" w14:textId="580AD431" w:rsidR="00CF3317" w:rsidRDefault="00CF3317" w:rsidP="001302D6">
      <w:pPr>
        <w:tabs>
          <w:tab w:val="left" w:pos="2085"/>
        </w:tabs>
        <w:rPr>
          <w:b/>
        </w:rPr>
      </w:pPr>
      <w:r>
        <w:rPr>
          <w:b/>
        </w:rPr>
        <w:t>Contacting the IOBA Committee</w:t>
      </w:r>
    </w:p>
    <w:p w14:paraId="327B490C" w14:textId="3EAE24C1" w:rsidR="00CF3317" w:rsidRDefault="00CF3317" w:rsidP="001302D6">
      <w:pPr>
        <w:tabs>
          <w:tab w:val="left" w:pos="2085"/>
        </w:tabs>
        <w:rPr>
          <w:b/>
        </w:rPr>
      </w:pPr>
    </w:p>
    <w:p w14:paraId="320CFCD2" w14:textId="77777777" w:rsidR="00EA7FAB" w:rsidRDefault="00CF3317" w:rsidP="001302D6">
      <w:pPr>
        <w:tabs>
          <w:tab w:val="left" w:pos="2085"/>
        </w:tabs>
      </w:pPr>
      <w:r>
        <w:t>If you would like to access any of the information we hold about you or have any concerns regarding the way we have proce</w:t>
      </w:r>
      <w:r w:rsidR="00EA7FAB">
        <w:t>ssed your information then please contact the IOBA:</w:t>
      </w:r>
    </w:p>
    <w:p w14:paraId="73001BE4" w14:textId="77777777" w:rsidR="00EA7FAB" w:rsidRDefault="00EA7FAB" w:rsidP="001302D6">
      <w:pPr>
        <w:tabs>
          <w:tab w:val="left" w:pos="2085"/>
        </w:tabs>
      </w:pPr>
    </w:p>
    <w:p w14:paraId="4425848A" w14:textId="77777777" w:rsidR="00EA7FAB" w:rsidRDefault="00EA7FAB" w:rsidP="00884BDE">
      <w:pPr>
        <w:pStyle w:val="ListParagraph"/>
        <w:numPr>
          <w:ilvl w:val="0"/>
          <w:numId w:val="3"/>
        </w:numPr>
        <w:tabs>
          <w:tab w:val="left" w:pos="2085"/>
        </w:tabs>
      </w:pPr>
      <w:r>
        <w:t>Vice Chairman and Archive Secretary – 07703454495</w:t>
      </w:r>
    </w:p>
    <w:p w14:paraId="19B1AFDF" w14:textId="5650EC7A" w:rsidR="00EA7FAB" w:rsidRDefault="00EA7FAB" w:rsidP="00884BDE">
      <w:pPr>
        <w:pStyle w:val="ListParagraph"/>
        <w:numPr>
          <w:ilvl w:val="0"/>
          <w:numId w:val="3"/>
        </w:numPr>
        <w:tabs>
          <w:tab w:val="left" w:pos="2085"/>
        </w:tabs>
      </w:pPr>
      <w:r>
        <w:t>General Secretary – 07850545589</w:t>
      </w:r>
    </w:p>
    <w:p w14:paraId="1F477D29" w14:textId="0FBB726B" w:rsidR="00EA7FAB" w:rsidRDefault="00EA7FAB" w:rsidP="00884BDE">
      <w:pPr>
        <w:pStyle w:val="ListParagraph"/>
        <w:numPr>
          <w:ilvl w:val="0"/>
          <w:numId w:val="3"/>
        </w:numPr>
        <w:tabs>
          <w:tab w:val="left" w:pos="2085"/>
        </w:tabs>
      </w:pPr>
      <w:r>
        <w:t>Treasurer &amp; Membership Secretary – 07912693655</w:t>
      </w:r>
    </w:p>
    <w:p w14:paraId="4115B0D6" w14:textId="45EFC595" w:rsidR="00EA7FAB" w:rsidRDefault="00EA7FAB" w:rsidP="00EA7FAB">
      <w:pPr>
        <w:tabs>
          <w:tab w:val="left" w:pos="2085"/>
        </w:tabs>
      </w:pPr>
      <w:r>
        <w:t xml:space="preserve"> </w:t>
      </w:r>
    </w:p>
    <w:p w14:paraId="1A7BC87D" w14:textId="30CC0188" w:rsidR="00EA7FAB" w:rsidRDefault="00EA7FAB" w:rsidP="00EA7FAB">
      <w:pPr>
        <w:tabs>
          <w:tab w:val="left" w:pos="2085"/>
        </w:tabs>
      </w:pPr>
      <w:r>
        <w:t xml:space="preserve">Full details can be found on our official web site: </w:t>
      </w:r>
      <w:hyperlink r:id="rId7" w:history="1">
        <w:r w:rsidRPr="00633B74">
          <w:rPr>
            <w:rStyle w:val="Hyperlink"/>
          </w:rPr>
          <w:t>http://indeoba.c4242423.myzen.co.uk/contact-us/</w:t>
        </w:r>
      </w:hyperlink>
    </w:p>
    <w:p w14:paraId="04749A1A" w14:textId="77777777" w:rsidR="00EA7FAB" w:rsidRPr="00CF3317" w:rsidRDefault="00EA7FAB" w:rsidP="00EA7FAB">
      <w:pPr>
        <w:tabs>
          <w:tab w:val="left" w:pos="2085"/>
        </w:tabs>
      </w:pPr>
    </w:p>
    <w:sectPr w:rsidR="00EA7FAB" w:rsidRPr="00CF33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41BE5"/>
    <w:multiLevelType w:val="hybridMultilevel"/>
    <w:tmpl w:val="CF021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B10F9C"/>
    <w:multiLevelType w:val="hybridMultilevel"/>
    <w:tmpl w:val="EA1CC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3A005D"/>
    <w:multiLevelType w:val="hybridMultilevel"/>
    <w:tmpl w:val="235A81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328"/>
    <w:rsid w:val="0006317F"/>
    <w:rsid w:val="00114E94"/>
    <w:rsid w:val="00123BAF"/>
    <w:rsid w:val="001302D6"/>
    <w:rsid w:val="003A0158"/>
    <w:rsid w:val="004A3328"/>
    <w:rsid w:val="008A16D0"/>
    <w:rsid w:val="00946178"/>
    <w:rsid w:val="00AE3267"/>
    <w:rsid w:val="00B022CC"/>
    <w:rsid w:val="00CF3317"/>
    <w:rsid w:val="00CF45CE"/>
    <w:rsid w:val="00EA7FAB"/>
    <w:rsid w:val="00EE2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AE1B3"/>
  <w15:chartTrackingRefBased/>
  <w15:docId w15:val="{41BA7B27-BBA4-4A37-AC20-5BA2052B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4A3328"/>
    <w:pPr>
      <w:spacing w:after="0" w:line="240" w:lineRule="auto"/>
      <w:jc w:val="center"/>
    </w:pPr>
    <w:rPr>
      <w:rFonts w:ascii="Times New Roman" w:eastAsia="Arial Unicode MS" w:hAnsi="Arial Unicode MS" w:cs="Arial Unicode MS"/>
      <w:b/>
      <w:bCs/>
      <w:color w:val="000000"/>
      <w:sz w:val="20"/>
      <w:szCs w:val="20"/>
      <w:u w:color="000000"/>
      <w:lang w:val="en-US" w:eastAsia="en-GB"/>
    </w:rPr>
  </w:style>
  <w:style w:type="character" w:customStyle="1" w:styleId="TitleChar">
    <w:name w:val="Title Char"/>
    <w:basedOn w:val="DefaultParagraphFont"/>
    <w:link w:val="Title"/>
    <w:rsid w:val="004A3328"/>
    <w:rPr>
      <w:rFonts w:ascii="Times New Roman" w:eastAsia="Arial Unicode MS" w:hAnsi="Arial Unicode MS" w:cs="Arial Unicode MS"/>
      <w:b/>
      <w:bCs/>
      <w:color w:val="000000"/>
      <w:sz w:val="20"/>
      <w:szCs w:val="20"/>
      <w:u w:color="000000"/>
      <w:lang w:val="en-US" w:eastAsia="en-GB"/>
    </w:rPr>
  </w:style>
  <w:style w:type="paragraph" w:styleId="ListParagraph">
    <w:name w:val="List Paragraph"/>
    <w:basedOn w:val="Normal"/>
    <w:uiPriority w:val="34"/>
    <w:qFormat/>
    <w:rsid w:val="008A16D0"/>
    <w:pPr>
      <w:ind w:left="720"/>
      <w:contextualSpacing/>
    </w:pPr>
  </w:style>
  <w:style w:type="character" w:styleId="Hyperlink">
    <w:name w:val="Hyperlink"/>
    <w:basedOn w:val="DefaultParagraphFont"/>
    <w:uiPriority w:val="99"/>
    <w:unhideWhenUsed/>
    <w:rsid w:val="00CF3317"/>
    <w:rPr>
      <w:color w:val="0563C1" w:themeColor="hyperlink"/>
      <w:u w:val="single"/>
    </w:rPr>
  </w:style>
  <w:style w:type="character" w:styleId="UnresolvedMention">
    <w:name w:val="Unresolved Mention"/>
    <w:basedOn w:val="DefaultParagraphFont"/>
    <w:uiPriority w:val="99"/>
    <w:semiHidden/>
    <w:unhideWhenUsed/>
    <w:rsid w:val="00CF33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97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oba.c4242423.myzen.co.uk/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Lawson</dc:creator>
  <cp:keywords/>
  <dc:description/>
  <cp:lastModifiedBy>Richard Lawson</cp:lastModifiedBy>
  <cp:revision>12</cp:revision>
  <dcterms:created xsi:type="dcterms:W3CDTF">2018-05-20T10:44:00Z</dcterms:created>
  <dcterms:modified xsi:type="dcterms:W3CDTF">2018-05-29T08:19:00Z</dcterms:modified>
</cp:coreProperties>
</file>